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38D7" w:rsidRPr="00DE0020" w:rsidRDefault="00DE0020" w:rsidP="00DE0020">
      <w:pPr>
        <w:jc w:val="center"/>
        <w:rPr>
          <w:rFonts w:ascii="微軟正黑體" w:eastAsia="微軟正黑體" w:hAnsi="微軟正黑體"/>
          <w:color w:val="666633"/>
          <w:sz w:val="32"/>
          <w:szCs w:val="32"/>
        </w:rPr>
      </w:pPr>
      <w:r w:rsidRPr="00DE0020">
        <w:rPr>
          <w:rFonts w:ascii="微軟正黑體" w:eastAsia="微軟正黑體" w:hAnsi="微軟正黑體"/>
          <w:color w:val="666633"/>
          <w:sz w:val="32"/>
          <w:szCs w:val="32"/>
        </w:rPr>
        <w:fldChar w:fldCharType="begin"/>
      </w:r>
      <w:r w:rsidRPr="00DE0020">
        <w:rPr>
          <w:rFonts w:ascii="微軟正黑體" w:eastAsia="微軟正黑體" w:hAnsi="微軟正黑體"/>
          <w:color w:val="666633"/>
          <w:sz w:val="32"/>
          <w:szCs w:val="32"/>
        </w:rPr>
        <w:instrText xml:space="preserve"> HYPERLINK "http://books.gotop.com.tw/v_AED003000" </w:instrText>
      </w:r>
      <w:r w:rsidRPr="00DE0020">
        <w:rPr>
          <w:rFonts w:ascii="微軟正黑體" w:eastAsia="微軟正黑體" w:hAnsi="微軟正黑體"/>
          <w:color w:val="666633"/>
          <w:sz w:val="32"/>
          <w:szCs w:val="32"/>
        </w:rPr>
        <w:fldChar w:fldCharType="separate"/>
      </w:r>
      <w:r w:rsidRPr="00DE0020">
        <w:rPr>
          <w:rStyle w:val="a3"/>
          <w:rFonts w:ascii="微軟正黑體" w:eastAsia="微軟正黑體" w:hAnsi="微軟正黑體" w:hint="eastAsia"/>
          <w:sz w:val="32"/>
          <w:szCs w:val="32"/>
        </w:rPr>
        <w:t>大數據分析Excel Power BI全方位應用</w:t>
      </w:r>
      <w:r w:rsidRPr="00DE0020">
        <w:rPr>
          <w:rFonts w:ascii="微軟正黑體" w:eastAsia="微軟正黑體" w:hAnsi="微軟正黑體"/>
          <w:color w:val="666633"/>
          <w:sz w:val="32"/>
          <w:szCs w:val="32"/>
        </w:rPr>
        <w:fldChar w:fldCharType="end"/>
      </w:r>
    </w:p>
    <w:p w:rsidR="00DE0020" w:rsidRDefault="00DE0020" w:rsidP="00DE0020">
      <w:pPr>
        <w:jc w:val="center"/>
      </w:pPr>
    </w:p>
    <w:p w:rsidR="008738D7" w:rsidRDefault="008738D7" w:rsidP="00DE0020">
      <w:pPr>
        <w:pStyle w:val="a4"/>
        <w:numPr>
          <w:ilvl w:val="0"/>
          <w:numId w:val="1"/>
        </w:numPr>
        <w:ind w:leftChars="0"/>
      </w:pPr>
      <w:r>
        <w:rPr>
          <w:rFonts w:hint="eastAsia"/>
        </w:rPr>
        <w:t>請各位讀者注意，因範例檔案「</w:t>
      </w:r>
      <w:proofErr w:type="spellStart"/>
      <w:r>
        <w:rPr>
          <w:rFonts w:hint="eastAsia"/>
        </w:rPr>
        <w:t>PowerBI</w:t>
      </w:r>
      <w:proofErr w:type="spellEnd"/>
      <w:r>
        <w:rPr>
          <w:rFonts w:hint="eastAsia"/>
        </w:rPr>
        <w:t>範例資料_PowerPivot儲存.</w:t>
      </w:r>
      <w:proofErr w:type="spellStart"/>
      <w:r>
        <w:rPr>
          <w:rFonts w:hint="eastAsia"/>
        </w:rPr>
        <w:t>xlsx</w:t>
      </w:r>
      <w:proofErr w:type="spellEnd"/>
      <w:r>
        <w:rPr>
          <w:rFonts w:hint="eastAsia"/>
        </w:rPr>
        <w:t>」是以PowerPivot型式儲存，因此開啟活頁簿若為空的屬於正常。欲開啟檔案需點選「PowerPivot」索引標籤，再點選「管理」功能即可，詳見本書</w:t>
      </w:r>
      <w:r w:rsidR="00DE0020">
        <w:rPr>
          <w:rFonts w:hint="eastAsia"/>
        </w:rPr>
        <w:t>第二章的page</w:t>
      </w:r>
      <w:r>
        <w:rPr>
          <w:rFonts w:hint="eastAsia"/>
        </w:rPr>
        <w:t>2-16內容所述。</w:t>
      </w:r>
    </w:p>
    <w:p w:rsidR="008738D7" w:rsidRDefault="008738D7" w:rsidP="00DE0020"/>
    <w:p w:rsidR="00DE0020" w:rsidRDefault="008738D7" w:rsidP="00DE0020">
      <w:pPr>
        <w:pStyle w:val="a4"/>
        <w:numPr>
          <w:ilvl w:val="0"/>
          <w:numId w:val="1"/>
        </w:numPr>
        <w:ind w:leftChars="0"/>
      </w:pPr>
      <w:r>
        <w:rPr>
          <w:rFonts w:hint="eastAsia"/>
        </w:rPr>
        <w:t>請各位讀者注意，因本書內容過程部分使用SQL Server進行操作。讀者可自行下載SQL Server試用版</w:t>
      </w:r>
      <w:r w:rsidR="00DE0020">
        <w:rPr>
          <w:rFonts w:hint="eastAsia"/>
        </w:rPr>
        <w:t>。</w:t>
      </w:r>
    </w:p>
    <w:p w:rsidR="008738D7" w:rsidRDefault="008738D7" w:rsidP="00DE0020">
      <w:pPr>
        <w:pStyle w:val="a4"/>
        <w:ind w:leftChars="0"/>
        <w:rPr>
          <w:rFonts w:hint="eastAsia"/>
        </w:rPr>
      </w:pPr>
      <w:bookmarkStart w:id="0" w:name="_GoBack"/>
      <w:bookmarkEnd w:id="0"/>
      <w:r>
        <w:rPr>
          <w:rFonts w:hint="eastAsia"/>
        </w:rPr>
        <w:t xml:space="preserve">連結網址： </w:t>
      </w:r>
      <w:hyperlink r:id="rId5" w:history="1">
        <w:r>
          <w:rPr>
            <w:rStyle w:val="a3"/>
            <w:rFonts w:hint="eastAsia"/>
          </w:rPr>
          <w:t>https://www.microsoft.com/zh-tw/evalcenter/evaluate-sql-server-2016</w:t>
        </w:r>
      </w:hyperlink>
    </w:p>
    <w:p w:rsidR="00191F44" w:rsidRPr="008738D7" w:rsidRDefault="00191F44"/>
    <w:sectPr w:rsidR="00191F44" w:rsidRPr="008738D7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9721B1E"/>
    <w:multiLevelType w:val="hybridMultilevel"/>
    <w:tmpl w:val="E304D6CA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38D7"/>
    <w:rsid w:val="00191F44"/>
    <w:rsid w:val="006660D9"/>
    <w:rsid w:val="008738D7"/>
    <w:rsid w:val="00DE0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9389B86-D4FB-4DB5-B9FE-EB45E63A15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38D7"/>
    <w:rPr>
      <w:rFonts w:ascii="新細明體" w:eastAsia="新細明體" w:hAnsi="新細明體" w:cs="新細明體"/>
      <w:kern w:val="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738D7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DE0020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449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microsoft.com/zh-tw/evalcenter/evaluate-sql-server-2016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多面向">
  <a:themeElements>
    <a:clrScheme name="Office 2007-2010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多面向">
      <a:majorFont>
        <a:latin typeface="Trebuchet MS" panose="020B0603020202020204"/>
        <a:ea typeface=""/>
        <a:cs typeface=""/>
        <a:font script="Jpan" typeface="メイリオ"/>
        <a:font script="Hang" typeface="맑은 고딕"/>
        <a:font script="Hans" typeface="方正姚体"/>
        <a:font script="Hant" typeface="微軟正黑體"/>
        <a:font script="Arab" typeface="Tahoma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Trebuchet MS" panose="020B0603020202020204"/>
        <a:ea typeface=""/>
        <a:cs typeface=""/>
        <a:font script="Jpan" typeface="メイリオ"/>
        <a:font script="Hang" typeface="HY그래픽M"/>
        <a:font script="Hans" typeface="华文新魏"/>
        <a:font script="Hant" typeface="微軟正黑體"/>
        <a:font script="Arab" typeface="Tahoma"/>
        <a:font script="Hebr" typeface="Gisha"/>
        <a:font script="Thai" typeface="Iris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多面向">
      <a:fillStyleLst>
        <a:solidFill>
          <a:schemeClr val="phClr"/>
        </a:solidFill>
        <a:gradFill rotWithShape="1">
          <a:gsLst>
            <a:gs pos="0">
              <a:schemeClr val="phClr">
                <a:tint val="65000"/>
                <a:lumMod val="110000"/>
              </a:schemeClr>
            </a:gs>
            <a:gs pos="88000">
              <a:schemeClr val="phClr">
                <a:tint val="9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6000"/>
                <a:lumMod val="100000"/>
              </a:schemeClr>
            </a:gs>
            <a:gs pos="78000">
              <a:schemeClr val="phClr">
                <a:shade val="94000"/>
                <a:lumMod val="94000"/>
              </a:schemeClr>
            </a:gs>
          </a:gsLst>
          <a:lin ang="5400000" scaled="0"/>
        </a:gradFill>
      </a:fillStyleLst>
      <a:lnStyleLst>
        <a:ln w="12700" cap="rnd" cmpd="sng" algn="ctr">
          <a:solidFill>
            <a:schemeClr val="phClr"/>
          </a:solidFill>
          <a:prstDash val="solid"/>
        </a:ln>
        <a:ln w="19050" cap="rnd" cmpd="sng" algn="ctr">
          <a:solidFill>
            <a:schemeClr val="phClr"/>
          </a:solidFill>
          <a:prstDash val="solid"/>
        </a:ln>
        <a:ln w="25400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outerShdw blurRad="38100" dist="254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50800" dist="381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l"/>
          </a:scene3d>
          <a:sp3d prstMaterial="plastic">
            <a:bevelT w="0" h="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90000"/>
                <a:lumMod val="104000"/>
              </a:schemeClr>
            </a:gs>
            <a:gs pos="94000">
              <a:schemeClr val="phClr">
                <a:shade val="96000"/>
                <a:lumMod val="82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0000"/>
                <a:lumMod val="110000"/>
              </a:schemeClr>
            </a:gs>
            <a:gs pos="100000">
              <a:schemeClr val="phClr">
                <a:shade val="94000"/>
                <a:lumMod val="96000"/>
              </a:schemeClr>
            </a:gs>
          </a:gsLst>
          <a:path path="circle">
            <a:fillToRect l="50000" t="50000" r="100000"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Facet" id="{C0C680CD-088A-49FC-A102-D699147F32B2}" vid="{CFBC31BA-B70F-4F30-BCAA-4F3011E16C4D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64</Words>
  <Characters>368</Characters>
  <Application>Microsoft Office Word</Application>
  <DocSecurity>0</DocSecurity>
  <Lines>3</Lines>
  <Paragraphs>1</Paragraphs>
  <ScaleCrop>false</ScaleCrop>
  <Company/>
  <LinksUpToDate>false</LinksUpToDate>
  <CharactersWithSpaces>431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novia_chiang 江佳慧</dc:creator>
  <cp:keywords/>
  <dc:description/>
  <cp:lastModifiedBy>novia_chiang 江佳慧</cp:lastModifiedBy>
  <cp:revision>2</cp:revision>
  <dcterms:created xsi:type="dcterms:W3CDTF">2016-08-23T01:28:00Z</dcterms:created>
  <dcterms:modified xsi:type="dcterms:W3CDTF">2016-08-23T01:31:00Z</dcterms:modified>
</cp:coreProperties>
</file>